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29E" w:rsidRPr="00416FD1" w:rsidRDefault="00C8329E" w:rsidP="00F80482">
      <w:pPr>
        <w:pStyle w:val="Default"/>
        <w:spacing w:line="276" w:lineRule="auto"/>
        <w:jc w:val="center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noProof/>
          <w:color w:val="auto"/>
          <w:sz w:val="32"/>
          <w:szCs w:val="32"/>
        </w:rPr>
        <w:drawing>
          <wp:inline distT="0" distB="0" distL="0" distR="0">
            <wp:extent cx="2432649" cy="1164436"/>
            <wp:effectExtent l="19050" t="0" r="575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05" cy="11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29E" w:rsidRPr="00416FD1" w:rsidRDefault="00C8329E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 w:rsidRPr="00416FD1">
        <w:rPr>
          <w:rFonts w:asciiTheme="majorBidi" w:hAnsiTheme="majorBidi" w:cstheme="majorBidi"/>
          <w:b/>
          <w:bCs/>
          <w:sz w:val="32"/>
          <w:szCs w:val="32"/>
        </w:rPr>
        <w:t>Academic C.V.</w:t>
      </w:r>
      <w:proofErr w:type="gramEnd"/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Vida </w:t>
      </w:r>
      <w:proofErr w:type="spellStart"/>
      <w:r w:rsidRPr="00416FD1">
        <w:rPr>
          <w:rFonts w:asciiTheme="majorBidi" w:hAnsiTheme="majorBidi" w:cstheme="majorBidi"/>
          <w:b/>
          <w:bCs/>
          <w:sz w:val="32"/>
          <w:szCs w:val="32"/>
        </w:rPr>
        <w:t>Aghamiri</w:t>
      </w:r>
      <w:proofErr w:type="spellEnd"/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>Update July 2018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>Kurdistan University of Medical Sciences</w:t>
      </w:r>
      <w:r w:rsidR="00536D34" w:rsidRPr="00416FD1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416FD1">
        <w:rPr>
          <w:rFonts w:asciiTheme="majorBidi" w:hAnsiTheme="majorBidi" w:cstheme="majorBidi"/>
          <w:b/>
          <w:bCs/>
          <w:sz w:val="32"/>
          <w:szCs w:val="32"/>
        </w:rPr>
        <w:t>Sanandaj</w:t>
      </w:r>
      <w:proofErr w:type="spellEnd"/>
      <w:r w:rsidR="00536D34" w:rsidRPr="00416FD1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IRAN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C8329E" w:rsidRPr="00416FD1" w:rsidRDefault="00C8329E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C8329E" w:rsidRPr="009F73EA" w:rsidRDefault="00C8329E" w:rsidP="00F80482">
      <w:pPr>
        <w:ind w:left="-720"/>
        <w:rPr>
          <w:rFonts w:asciiTheme="majorBidi" w:hAnsiTheme="majorBidi" w:cstheme="majorBidi"/>
          <w:b/>
          <w:bCs/>
          <w:sz w:val="36"/>
          <w:szCs w:val="36"/>
        </w:rPr>
      </w:pPr>
      <w:r w:rsidRPr="009F73EA">
        <w:rPr>
          <w:rFonts w:asciiTheme="majorBidi" w:hAnsiTheme="majorBidi" w:cstheme="majorBidi"/>
          <w:sz w:val="36"/>
          <w:szCs w:val="36"/>
        </w:rPr>
        <w:t xml:space="preserve"> </w:t>
      </w:r>
      <w:r w:rsidRPr="009F73EA">
        <w:rPr>
          <w:rFonts w:asciiTheme="majorBidi" w:hAnsiTheme="majorBidi" w:cstheme="majorBidi"/>
          <w:b/>
          <w:bCs/>
          <w:sz w:val="36"/>
          <w:szCs w:val="36"/>
        </w:rPr>
        <w:t>Personal Details:</w:t>
      </w:r>
    </w:p>
    <w:p w:rsidR="00C8329E" w:rsidRPr="00416FD1" w:rsidRDefault="00C8329E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Name: Vida </w:t>
      </w:r>
      <w:proofErr w:type="spellStart"/>
      <w:r w:rsidRPr="00416FD1">
        <w:rPr>
          <w:rFonts w:asciiTheme="majorBidi" w:hAnsiTheme="majorBidi" w:cstheme="majorBidi"/>
          <w:b/>
          <w:bCs/>
          <w:sz w:val="32"/>
          <w:szCs w:val="32"/>
        </w:rPr>
        <w:t>Aghamiri</w:t>
      </w:r>
      <w:proofErr w:type="spellEnd"/>
    </w:p>
    <w:p w:rsidR="00C8329E" w:rsidRPr="00416FD1" w:rsidRDefault="00C8329E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>D.O.B. 20 January 1983 (30 Day 1361)</w:t>
      </w:r>
    </w:p>
    <w:p w:rsidR="00CA6E84" w:rsidRPr="00416FD1" w:rsidRDefault="00CA6E84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Email: </w:t>
      </w:r>
      <w:hyperlink r:id="rId8" w:history="1">
        <w:r w:rsidR="00E62D22" w:rsidRPr="00416FD1">
          <w:rPr>
            <w:rStyle w:val="Hyperlink"/>
            <w:rFonts w:asciiTheme="majorBidi" w:hAnsiTheme="majorBidi" w:cstheme="majorBidi"/>
            <w:color w:val="auto"/>
            <w:sz w:val="32"/>
            <w:szCs w:val="32"/>
          </w:rPr>
          <w:t>Aghamiri.vida@gmail.com</w:t>
        </w:r>
      </w:hyperlink>
    </w:p>
    <w:p w:rsidR="00E62D22" w:rsidRPr="00416FD1" w:rsidRDefault="00E62D22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E62D22" w:rsidRPr="00416FD1" w:rsidRDefault="00E62D22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Kurdistan University of Medical Sciences, Centre for Medical Sciences Education Development (EDC) </w:t>
      </w:r>
    </w:p>
    <w:p w:rsidR="00E62D22" w:rsidRPr="00416FD1" w:rsidRDefault="00E62D22" w:rsidP="00F80482">
      <w:pPr>
        <w:ind w:left="-720"/>
        <w:rPr>
          <w:rFonts w:asciiTheme="majorBidi" w:hAnsiTheme="majorBidi" w:cstheme="majorBidi"/>
          <w:sz w:val="32"/>
          <w:szCs w:val="32"/>
        </w:rPr>
      </w:pPr>
      <w:proofErr w:type="spellStart"/>
      <w:r w:rsidRPr="00416FD1">
        <w:rPr>
          <w:rFonts w:asciiTheme="majorBidi" w:hAnsiTheme="majorBidi" w:cstheme="majorBidi"/>
          <w:sz w:val="32"/>
          <w:szCs w:val="32"/>
        </w:rPr>
        <w:t>Pasdaran</w:t>
      </w:r>
      <w:proofErr w:type="spellEnd"/>
      <w:r w:rsidRPr="00416FD1">
        <w:rPr>
          <w:rFonts w:asciiTheme="majorBidi" w:hAnsiTheme="majorBidi" w:cstheme="majorBidi"/>
          <w:sz w:val="32"/>
          <w:szCs w:val="32"/>
        </w:rPr>
        <w:t xml:space="preserve"> Street </w:t>
      </w:r>
      <w:proofErr w:type="spellStart"/>
      <w:r w:rsidRPr="00416FD1">
        <w:rPr>
          <w:rFonts w:asciiTheme="majorBidi" w:hAnsiTheme="majorBidi" w:cstheme="majorBidi"/>
          <w:sz w:val="32"/>
          <w:szCs w:val="32"/>
        </w:rPr>
        <w:t>Sanandaj</w:t>
      </w:r>
      <w:proofErr w:type="spellEnd"/>
      <w:r w:rsidRPr="00416FD1">
        <w:rPr>
          <w:rFonts w:asciiTheme="majorBidi" w:hAnsiTheme="majorBidi" w:cstheme="majorBidi"/>
          <w:sz w:val="32"/>
          <w:szCs w:val="32"/>
        </w:rPr>
        <w:t xml:space="preserve"> Islamic Republic of Iran</w:t>
      </w:r>
    </w:p>
    <w:p w:rsidR="00E62D22" w:rsidRPr="00416FD1" w:rsidRDefault="00E62D22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E62D22" w:rsidRPr="00416FD1" w:rsidRDefault="00E62D22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</w:t>
      </w:r>
      <w:r w:rsidRPr="009F73EA">
        <w:rPr>
          <w:rFonts w:asciiTheme="majorBidi" w:hAnsiTheme="majorBidi" w:cstheme="majorBidi"/>
          <w:b/>
          <w:bCs/>
          <w:sz w:val="36"/>
          <w:szCs w:val="36"/>
        </w:rPr>
        <w:t>Academic Qualifications:</w:t>
      </w:r>
    </w:p>
    <w:p w:rsidR="00E62D22" w:rsidRPr="00416FD1" w:rsidRDefault="00E62D22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2013 Master of Science</w:t>
      </w:r>
    </w:p>
    <w:p w:rsidR="00E62D22" w:rsidRPr="00416FD1" w:rsidRDefault="00E62D22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Midwifery</w:t>
      </w:r>
      <w:r w:rsidR="000B343C" w:rsidRPr="00416FD1">
        <w:rPr>
          <w:rFonts w:asciiTheme="majorBidi" w:hAnsiTheme="majorBidi" w:cstheme="majorBidi"/>
          <w:color w:val="auto"/>
          <w:sz w:val="32"/>
          <w:szCs w:val="32"/>
        </w:rPr>
        <w:t>,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areas of interest:</w:t>
      </w:r>
      <w:r w:rsidRPr="00416FD1">
        <w:rPr>
          <w:rFonts w:asciiTheme="majorBidi" w:hAnsiTheme="majorBidi" w:cstheme="majorBidi"/>
          <w:color w:val="auto"/>
          <w:sz w:val="32"/>
          <w:szCs w:val="32"/>
          <w:rtl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Reproductive Health</w:t>
      </w:r>
    </w:p>
    <w:p w:rsidR="000B343C" w:rsidRPr="00416FD1" w:rsidRDefault="000B343C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Tabriz University of Medical Sciences-</w:t>
      </w:r>
      <w:r w:rsidR="00380FD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Iran</w:t>
      </w:r>
    </w:p>
    <w:p w:rsidR="000B343C" w:rsidRPr="00416FD1" w:rsidRDefault="00533D2E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lastRenderedPageBreak/>
        <w:t>With a score of 18.50 and a Thesis score of 20 with excellent grade</w:t>
      </w:r>
    </w:p>
    <w:p w:rsidR="000B343C" w:rsidRPr="00416FD1" w:rsidRDefault="000B343C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0B343C" w:rsidRPr="00416FD1" w:rsidRDefault="000B343C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2008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Bachelor of Science</w:t>
      </w:r>
    </w:p>
    <w:p w:rsidR="00380FDF" w:rsidRPr="00416FD1" w:rsidRDefault="00380FDF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Midwifery</w:t>
      </w:r>
    </w:p>
    <w:p w:rsidR="00380FDF" w:rsidRPr="00416FD1" w:rsidRDefault="00380FDF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Kurdistan University of Medical Sciences- Iran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2004 Associate’s degree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Midwifery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Kurdistan University of Medical Sciences- Iran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9F73EA">
        <w:rPr>
          <w:rFonts w:asciiTheme="majorBidi" w:hAnsiTheme="majorBidi" w:cstheme="majorBidi"/>
          <w:b/>
          <w:bCs/>
          <w:color w:val="auto"/>
          <w:sz w:val="36"/>
          <w:szCs w:val="36"/>
        </w:rPr>
        <w:t>Positions and work experiences:</w:t>
      </w:r>
    </w:p>
    <w:p w:rsidR="00054234" w:rsidRPr="00416FD1" w:rsidRDefault="00054234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054234" w:rsidRPr="00416FD1" w:rsidRDefault="00054234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B7417E">
        <w:rPr>
          <w:rFonts w:asciiTheme="majorBidi" w:hAnsiTheme="majorBidi" w:cstheme="majorBidi"/>
          <w:color w:val="auto"/>
          <w:sz w:val="32"/>
          <w:szCs w:val="32"/>
        </w:rPr>
        <w:t>Faculty Member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, </w:t>
      </w:r>
    </w:p>
    <w:p w:rsidR="00054234" w:rsidRPr="00416FD1" w:rsidRDefault="004E28C2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Educational and clinical instructor of Kurdistan University of Medical Sciences in different parts of the hospital</w:t>
      </w:r>
    </w:p>
    <w:p w:rsidR="004E28C2" w:rsidRPr="00416FD1" w:rsidRDefault="004E28C2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Educational and clinical instructor of Islamic Azad University of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Sanandaj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in different parts of the hospital about 5 years</w:t>
      </w:r>
    </w:p>
    <w:p w:rsidR="0068040B" w:rsidRPr="00416FD1" w:rsidRDefault="0068040B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Work experience as a representative of the Kurdistan University Jihad Sampling cord blood</w:t>
      </w:r>
    </w:p>
    <w:p w:rsidR="0068040B" w:rsidRDefault="00971864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Work experience as a </w:t>
      </w:r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Midwifery expert in </w:t>
      </w:r>
      <w:proofErr w:type="spellStart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Sanandaj</w:t>
      </w:r>
      <w:proofErr w:type="spellEnd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– </w:t>
      </w:r>
      <w:proofErr w:type="spellStart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Tamin</w:t>
      </w:r>
      <w:proofErr w:type="spellEnd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proofErr w:type="spellStart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ejtemaei</w:t>
      </w:r>
      <w:proofErr w:type="spellEnd"/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hospital the part of  Maternity </w:t>
      </w:r>
    </w:p>
    <w:p w:rsidR="00A22ADE" w:rsidRPr="00B12E92" w:rsidRDefault="00A22ADE" w:rsidP="00F80482">
      <w:pPr>
        <w:pStyle w:val="Default"/>
        <w:numPr>
          <w:ilvl w:val="0"/>
          <w:numId w:val="8"/>
        </w:numPr>
        <w:spacing w:line="276" w:lineRule="auto"/>
        <w:ind w:left="-360"/>
        <w:rPr>
          <w:rFonts w:asciiTheme="majorBidi" w:hAnsiTheme="majorBidi" w:cstheme="majorBidi"/>
          <w:color w:val="auto"/>
          <w:sz w:val="44"/>
          <w:szCs w:val="44"/>
          <w:lang w:bidi="fa-IR"/>
        </w:rPr>
      </w:pPr>
      <w:r w:rsidRPr="00B12E92">
        <w:rPr>
          <w:rStyle w:val="shorttext"/>
          <w:rFonts w:asciiTheme="majorBidi" w:hAnsiTheme="majorBidi" w:cstheme="majorBidi"/>
          <w:color w:val="auto"/>
          <w:sz w:val="32"/>
          <w:szCs w:val="32"/>
        </w:rPr>
        <w:t>Judging several articles</w:t>
      </w:r>
    </w:p>
    <w:p w:rsidR="00402539" w:rsidRPr="00416FD1" w:rsidRDefault="00402539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</w:p>
    <w:p w:rsidR="00402539" w:rsidRDefault="00402539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  <w:r w:rsidRPr="009F73EA"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  <w:t>Scientific and research activities include:</w:t>
      </w:r>
    </w:p>
    <w:p w:rsidR="009F73EA" w:rsidRPr="009F73EA" w:rsidRDefault="009F73EA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</w:p>
    <w:p w:rsidR="00402539" w:rsidRPr="00416FD1" w:rsidRDefault="00402539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Member of the Center for the Growth of Young Iranian Geniuses </w:t>
      </w:r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>(</w:t>
      </w:r>
      <w:proofErr w:type="spellStart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>maekaz</w:t>
      </w:r>
      <w:proofErr w:type="spellEnd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proofErr w:type="spellStart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>roshd</w:t>
      </w:r>
      <w:proofErr w:type="spellEnd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proofErr w:type="spellStart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>navabeghe</w:t>
      </w:r>
      <w:proofErr w:type="spellEnd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proofErr w:type="spellStart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>javan</w:t>
      </w:r>
      <w:proofErr w:type="spellEnd"/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)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with code of 1395/10/10574</w:t>
      </w:r>
    </w:p>
    <w:p w:rsidR="001926AC" w:rsidRDefault="00582D69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>
        <w:rPr>
          <w:rFonts w:asciiTheme="majorBidi" w:hAnsiTheme="majorBidi" w:cstheme="majorBidi"/>
          <w:color w:val="auto"/>
          <w:sz w:val="32"/>
          <w:szCs w:val="32"/>
          <w:lang w:bidi="fa-IR"/>
        </w:rPr>
        <w:t>3</w:t>
      </w:r>
      <w:r w:rsidR="001C670F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ISI article in the field of clinical trial:</w:t>
      </w:r>
    </w:p>
    <w:p w:rsidR="00971864" w:rsidRDefault="001926AC" w:rsidP="00E06419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582D69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lastRenderedPageBreak/>
        <w:t>1-</w:t>
      </w:r>
      <w:r w:rsidR="001C670F" w:rsidRPr="00416FD1">
        <w:rPr>
          <w:rFonts w:asciiTheme="majorBidi" w:hAnsiTheme="majorBidi" w:cstheme="majorBidi"/>
          <w:color w:val="auto"/>
          <w:sz w:val="32"/>
          <w:szCs w:val="32"/>
        </w:rPr>
        <w:t>The effect of Hop (</w:t>
      </w:r>
      <w:proofErr w:type="spellStart"/>
      <w:r w:rsidR="001C670F" w:rsidRPr="00416FD1">
        <w:rPr>
          <w:rFonts w:asciiTheme="majorBidi" w:hAnsiTheme="majorBidi" w:cstheme="majorBidi"/>
          <w:color w:val="auto"/>
          <w:sz w:val="32"/>
          <w:szCs w:val="32"/>
        </w:rPr>
        <w:t>Humulus</w:t>
      </w:r>
      <w:proofErr w:type="spellEnd"/>
      <w:r w:rsidR="001C670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proofErr w:type="spellStart"/>
      <w:r w:rsidR="001C670F" w:rsidRPr="00416FD1">
        <w:rPr>
          <w:rFonts w:asciiTheme="majorBidi" w:hAnsiTheme="majorBidi" w:cstheme="majorBidi"/>
          <w:color w:val="auto"/>
          <w:sz w:val="32"/>
          <w:szCs w:val="32"/>
        </w:rPr>
        <w:t>lupulus</w:t>
      </w:r>
      <w:proofErr w:type="spellEnd"/>
      <w:r w:rsidR="001C670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L.) on early menopausal symptoms and hot flashes: A randomized placebo-controlled trial</w:t>
      </w:r>
    </w:p>
    <w:p w:rsidR="001926AC" w:rsidRDefault="001926AC" w:rsidP="001926AC">
      <w:pPr>
        <w:pStyle w:val="Default"/>
        <w:tabs>
          <w:tab w:val="left" w:pos="0"/>
        </w:tabs>
        <w:rPr>
          <w:sz w:val="32"/>
          <w:szCs w:val="32"/>
        </w:rPr>
      </w:pPr>
      <w:r w:rsidRPr="00582D69">
        <w:rPr>
          <w:rFonts w:asciiTheme="majorBidi" w:hAnsiTheme="majorBidi" w:cstheme="majorBidi"/>
          <w:b/>
          <w:bCs/>
          <w:color w:val="auto"/>
          <w:sz w:val="32"/>
          <w:szCs w:val="32"/>
        </w:rPr>
        <w:t>2-</w:t>
      </w:r>
      <w:r w:rsidRPr="001926AC">
        <w:rPr>
          <w:sz w:val="32"/>
          <w:szCs w:val="32"/>
        </w:rPr>
        <w:t xml:space="preserve"> one-year follow-up of the effect of desensitization technique with eye movements and re-processing on controlling the severity of death anxiety of emergency medical staff</w:t>
      </w:r>
    </w:p>
    <w:p w:rsidR="00582D69" w:rsidRPr="00582D69" w:rsidRDefault="00582D69" w:rsidP="00582D69">
      <w:pPr>
        <w:pStyle w:val="Default"/>
        <w:rPr>
          <w:rFonts w:ascii="Helvetica Neue" w:hAnsi="Helvetica Neue" w:cs="Helvetica Neue"/>
        </w:rPr>
      </w:pPr>
      <w:r w:rsidRPr="00582D69">
        <w:rPr>
          <w:b/>
          <w:bCs/>
          <w:sz w:val="32"/>
          <w:szCs w:val="32"/>
        </w:rPr>
        <w:t>3-</w:t>
      </w:r>
      <w:r w:rsidRPr="00582D69">
        <w:rPr>
          <w:rFonts w:asciiTheme="majorBidi" w:hAnsiTheme="majorBidi" w:cstheme="majorBidi"/>
          <w:sz w:val="32"/>
          <w:szCs w:val="32"/>
        </w:rPr>
        <w:t xml:space="preserve"> Physical Activity during Pregnancy and its Relationship with the Functional Status of </w:t>
      </w:r>
      <w:proofErr w:type="spellStart"/>
      <w:r w:rsidRPr="00582D69">
        <w:rPr>
          <w:rFonts w:asciiTheme="majorBidi" w:hAnsiTheme="majorBidi" w:cstheme="majorBidi"/>
          <w:sz w:val="32"/>
          <w:szCs w:val="32"/>
        </w:rPr>
        <w:t>Primiparous</w:t>
      </w:r>
      <w:proofErr w:type="spellEnd"/>
      <w:r w:rsidRPr="00582D69">
        <w:rPr>
          <w:rFonts w:asciiTheme="majorBidi" w:hAnsiTheme="majorBidi" w:cstheme="majorBidi"/>
          <w:sz w:val="32"/>
          <w:szCs w:val="32"/>
        </w:rPr>
        <w:t xml:space="preserve"> Women Six Weeks after Childbirth: A Cohort Study</w:t>
      </w:r>
    </w:p>
    <w:p w:rsidR="001926AC" w:rsidRPr="00A16FF4" w:rsidRDefault="00582D69" w:rsidP="00A16FF4">
      <w:pPr>
        <w:pStyle w:val="Default"/>
        <w:tabs>
          <w:tab w:val="left" w:pos="0"/>
        </w:tabs>
        <w:rPr>
          <w:rFonts w:asciiTheme="majorBidi" w:hAnsiTheme="majorBidi" w:cstheme="majorBidi"/>
          <w:b/>
          <w:bCs/>
        </w:rPr>
      </w:pPr>
      <w:r w:rsidRPr="00582D69">
        <w:rPr>
          <w:rFonts w:ascii="Helvetica Neue" w:hAnsi="Helvetica Neue" w:cs="Helvetica Neue"/>
        </w:rPr>
        <w:t xml:space="preserve"> </w:t>
      </w:r>
    </w:p>
    <w:p w:rsidR="001926AC" w:rsidRPr="00416FD1" w:rsidRDefault="001926AC" w:rsidP="001926AC">
      <w:pPr>
        <w:pStyle w:val="Default"/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</w:rPr>
      </w:pPr>
    </w:p>
    <w:p w:rsidR="001C670F" w:rsidRPr="00416FD1" w:rsidRDefault="001C670F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4 internal papers printed on: </w:t>
      </w:r>
    </w:p>
    <w:p w:rsidR="006069C4" w:rsidRPr="00752A3C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proofErr w:type="spellStart"/>
      <w:r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>Razi</w:t>
      </w:r>
      <w:proofErr w:type="spellEnd"/>
      <w:r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Journal of Tehran University of Medical Sciences:</w:t>
      </w:r>
      <w:r w:rsidR="00314F7A"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hyperlink r:id="rId9" w:history="1">
        <w:r w:rsidR="00314F7A" w:rsidRPr="00752A3C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>The effect of Hop (</w:t>
        </w:r>
        <w:proofErr w:type="spellStart"/>
        <w:r w:rsidR="00314F7A" w:rsidRPr="00752A3C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>Humulus</w:t>
        </w:r>
        <w:proofErr w:type="spellEnd"/>
        <w:r w:rsidR="00314F7A" w:rsidRPr="00752A3C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 xml:space="preserve"> </w:t>
        </w:r>
        <w:proofErr w:type="spellStart"/>
        <w:r w:rsidR="00314F7A" w:rsidRPr="00752A3C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>lupulus</w:t>
        </w:r>
        <w:proofErr w:type="spellEnd"/>
        <w:r w:rsidR="00314F7A" w:rsidRPr="00752A3C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 xml:space="preserve"> L.) in treating early menopausal symptoms in post-menopausal women: A randomized clinical-controlled trial</w:t>
        </w:r>
      </w:hyperlink>
    </w:p>
    <w:p w:rsidR="006069C4" w:rsidRPr="00752A3C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>Journal of Kurdistan University of Medical Sciences:</w:t>
      </w:r>
      <w:r w:rsidR="00314F7A"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hyperlink r:id="rId10" w:history="1">
        <w:r w:rsidR="00314F7A" w:rsidRPr="0075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Efficacy of hop (</w:t>
        </w:r>
        <w:proofErr w:type="spellStart"/>
        <w:r w:rsidR="00314F7A" w:rsidRPr="0075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Humuluslupulus</w:t>
        </w:r>
        <w:proofErr w:type="spellEnd"/>
        <w:r w:rsidR="00314F7A" w:rsidRPr="0075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 xml:space="preserve"> L.) on early menopausal symptoms in </w:t>
        </w:r>
        <w:proofErr w:type="spellStart"/>
        <w:r w:rsidR="00314F7A" w:rsidRPr="0075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perimenopausal</w:t>
        </w:r>
        <w:proofErr w:type="spellEnd"/>
        <w:r w:rsidR="00314F7A" w:rsidRPr="00752A3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 xml:space="preserve"> women: a randomized double blind placebo-controlled trial</w:t>
        </w:r>
      </w:hyperlink>
    </w:p>
    <w:p w:rsidR="006069C4" w:rsidRPr="00752A3C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>Journal of Mashhad University of Medical Sciences:</w:t>
      </w:r>
      <w:r w:rsidR="00314F7A" w:rsidRPr="00752A3C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="00314F7A" w:rsidRPr="00752A3C">
        <w:rPr>
          <w:rFonts w:asciiTheme="majorBidi" w:hAnsiTheme="majorBidi" w:cstheme="majorBidi"/>
          <w:color w:val="auto"/>
          <w:sz w:val="32"/>
          <w:szCs w:val="32"/>
        </w:rPr>
        <w:t xml:space="preserve">Anxiety and depression in pregnant women in </w:t>
      </w:r>
      <w:proofErr w:type="spellStart"/>
      <w:r w:rsidR="00864B1A" w:rsidRPr="00752A3C">
        <w:rPr>
          <w:rFonts w:asciiTheme="majorBidi" w:hAnsiTheme="majorBidi" w:cstheme="majorBidi"/>
          <w:color w:val="auto"/>
          <w:sz w:val="32"/>
          <w:szCs w:val="32"/>
        </w:rPr>
        <w:t>nuligravida</w:t>
      </w:r>
      <w:proofErr w:type="spellEnd"/>
      <w:r w:rsidR="00314F7A" w:rsidRPr="00752A3C">
        <w:rPr>
          <w:rFonts w:asciiTheme="majorBidi" w:hAnsiTheme="majorBidi" w:cstheme="majorBidi"/>
          <w:color w:val="auto"/>
          <w:sz w:val="32"/>
          <w:szCs w:val="32"/>
        </w:rPr>
        <w:t xml:space="preserve"> referred to health centers of </w:t>
      </w:r>
      <w:proofErr w:type="spellStart"/>
      <w:r w:rsidR="00314F7A" w:rsidRPr="00752A3C">
        <w:rPr>
          <w:rFonts w:asciiTheme="majorBidi" w:hAnsiTheme="majorBidi" w:cstheme="majorBidi"/>
          <w:color w:val="auto"/>
          <w:sz w:val="32"/>
          <w:szCs w:val="32"/>
        </w:rPr>
        <w:t>Sanandaj</w:t>
      </w:r>
      <w:proofErr w:type="spellEnd"/>
      <w:r w:rsidR="00314F7A" w:rsidRPr="00752A3C">
        <w:rPr>
          <w:rFonts w:asciiTheme="majorBidi" w:hAnsiTheme="majorBidi" w:cstheme="majorBidi"/>
          <w:color w:val="auto"/>
          <w:sz w:val="32"/>
          <w:szCs w:val="32"/>
        </w:rPr>
        <w:t xml:space="preserve"> city and their relationship with their individual characteristics</w:t>
      </w:r>
    </w:p>
    <w:p w:rsidR="006D2E22" w:rsidRPr="00752A3C" w:rsidRDefault="006D2E22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752A3C">
        <w:rPr>
          <w:rFonts w:asciiTheme="majorBidi" w:hAnsiTheme="majorBidi" w:cstheme="majorBidi"/>
          <w:color w:val="auto"/>
          <w:sz w:val="32"/>
          <w:szCs w:val="32"/>
        </w:rPr>
        <w:t xml:space="preserve">Journal of Islamic Azad University of </w:t>
      </w:r>
      <w:proofErr w:type="spellStart"/>
      <w:r w:rsidRPr="00752A3C">
        <w:rPr>
          <w:rFonts w:asciiTheme="majorBidi" w:hAnsiTheme="majorBidi" w:cstheme="majorBidi"/>
          <w:color w:val="auto"/>
          <w:sz w:val="32"/>
          <w:szCs w:val="32"/>
        </w:rPr>
        <w:t>Hamedan</w:t>
      </w:r>
      <w:proofErr w:type="spellEnd"/>
      <w:r w:rsidRPr="00752A3C">
        <w:rPr>
          <w:rFonts w:asciiTheme="majorBidi" w:hAnsiTheme="majorBidi" w:cstheme="majorBidi"/>
          <w:color w:val="auto"/>
          <w:sz w:val="32"/>
          <w:szCs w:val="32"/>
        </w:rPr>
        <w:t xml:space="preserve">: Evaluation of </w:t>
      </w:r>
      <w:proofErr w:type="spellStart"/>
      <w:r w:rsidRPr="00752A3C">
        <w:rPr>
          <w:rFonts w:asciiTheme="majorBidi" w:hAnsiTheme="majorBidi" w:cstheme="majorBidi"/>
          <w:color w:val="auto"/>
          <w:sz w:val="32"/>
          <w:szCs w:val="32"/>
        </w:rPr>
        <w:t>macrosomic</w:t>
      </w:r>
      <w:proofErr w:type="spellEnd"/>
      <w:r w:rsidRPr="00752A3C">
        <w:rPr>
          <w:rFonts w:asciiTheme="majorBidi" w:hAnsiTheme="majorBidi" w:cstheme="majorBidi"/>
          <w:color w:val="auto"/>
          <w:sz w:val="32"/>
          <w:szCs w:val="32"/>
        </w:rPr>
        <w:t xml:space="preserve"> prevalence in newborn babies born in </w:t>
      </w:r>
      <w:proofErr w:type="spellStart"/>
      <w:r w:rsidRPr="00752A3C">
        <w:rPr>
          <w:rFonts w:asciiTheme="majorBidi" w:hAnsiTheme="majorBidi" w:cstheme="majorBidi"/>
          <w:color w:val="auto"/>
          <w:sz w:val="32"/>
          <w:szCs w:val="32"/>
        </w:rPr>
        <w:t>Besat</w:t>
      </w:r>
      <w:proofErr w:type="spellEnd"/>
      <w:r w:rsidRPr="00752A3C">
        <w:rPr>
          <w:rFonts w:asciiTheme="majorBidi" w:hAnsiTheme="majorBidi" w:cstheme="majorBidi"/>
          <w:color w:val="auto"/>
          <w:sz w:val="32"/>
          <w:szCs w:val="32"/>
        </w:rPr>
        <w:t xml:space="preserve"> hospital, </w:t>
      </w:r>
      <w:proofErr w:type="spellStart"/>
      <w:r w:rsidRPr="00752A3C">
        <w:rPr>
          <w:rFonts w:asciiTheme="majorBidi" w:hAnsiTheme="majorBidi" w:cstheme="majorBidi"/>
          <w:color w:val="auto"/>
          <w:sz w:val="32"/>
          <w:szCs w:val="32"/>
        </w:rPr>
        <w:t>Sanandaj</w:t>
      </w:r>
      <w:proofErr w:type="spellEnd"/>
      <w:r w:rsidRPr="00752A3C">
        <w:rPr>
          <w:rFonts w:asciiTheme="majorBidi" w:hAnsiTheme="majorBidi" w:cstheme="majorBidi"/>
          <w:color w:val="auto"/>
          <w:sz w:val="32"/>
          <w:szCs w:val="32"/>
        </w:rPr>
        <w:t>- Iran</w:t>
      </w:r>
    </w:p>
    <w:p w:rsidR="00FD2D17" w:rsidRPr="00416FD1" w:rsidRDefault="00FD2D17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Certificate of Physiological Preparation Classes in Theory and Practice of Tabriz University of Medical Sciences</w:t>
      </w:r>
    </w:p>
    <w:p w:rsidR="002213D2" w:rsidRPr="00416FD1" w:rsidRDefault="002213D2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Certificate of  Modern Methods of Restoration in Episiotomy from Islamic Azad University, </w:t>
      </w:r>
      <w:proofErr w:type="spellStart"/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Sanandaj</w:t>
      </w:r>
      <w:proofErr w:type="spellEnd"/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 Branch</w:t>
      </w:r>
    </w:p>
    <w:p w:rsidR="002213D2" w:rsidRDefault="002213D2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Certificate of student services plan at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Salah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al-Din Hospital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Ayoubi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Baneh</w:t>
      </w:r>
      <w:proofErr w:type="spellEnd"/>
    </w:p>
    <w:p w:rsidR="00A340E1" w:rsidRPr="00A340E1" w:rsidRDefault="00A340E1" w:rsidP="00F80482">
      <w:pPr>
        <w:pStyle w:val="HTMLPreformatted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A340E1">
        <w:rPr>
          <w:rFonts w:asciiTheme="majorBidi" w:hAnsiTheme="majorBidi" w:cstheme="majorBidi"/>
          <w:sz w:val="32"/>
          <w:szCs w:val="32"/>
        </w:rPr>
        <w:t>Director of Kurdistan Health and Development Center</w:t>
      </w:r>
    </w:p>
    <w:p w:rsidR="00A340E1" w:rsidRPr="00B257C5" w:rsidRDefault="00A340E1" w:rsidP="00F80482">
      <w:pPr>
        <w:pStyle w:val="HTMLPreformatted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A340E1">
        <w:rPr>
          <w:rFonts w:asciiTheme="majorBidi" w:hAnsiTheme="majorBidi" w:cstheme="majorBidi"/>
          <w:sz w:val="32"/>
          <w:szCs w:val="32"/>
        </w:rPr>
        <w:t>Top Researcher in Health</w:t>
      </w:r>
    </w:p>
    <w:p w:rsidR="00B257C5" w:rsidRPr="00B257C5" w:rsidRDefault="00B257C5" w:rsidP="00F80482">
      <w:pPr>
        <w:pStyle w:val="HTMLPreformatted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lastRenderedPageBreak/>
        <w:t>Member of the move to third generation universities</w:t>
      </w:r>
    </w:p>
    <w:p w:rsidR="00B257C5" w:rsidRPr="00B257C5" w:rsidRDefault="00B257C5" w:rsidP="005D4CE9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t>Member of the Final Clinical Trial Committee</w:t>
      </w:r>
    </w:p>
    <w:p w:rsidR="00B257C5" w:rsidRPr="00B257C5" w:rsidRDefault="00B257C5" w:rsidP="005D4CE9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t>Member of Faculty Research Council</w:t>
      </w:r>
    </w:p>
    <w:p w:rsidR="005D4CE9" w:rsidRPr="00812C87" w:rsidRDefault="005D4CE9" w:rsidP="005D4CE9">
      <w:pPr>
        <w:pStyle w:val="HTMLPreformatted"/>
        <w:numPr>
          <w:ilvl w:val="0"/>
          <w:numId w:val="4"/>
        </w:numPr>
        <w:shd w:val="clear" w:color="auto" w:fill="F8F9FA"/>
        <w:tabs>
          <w:tab w:val="clear" w:pos="916"/>
          <w:tab w:val="left" w:pos="0"/>
        </w:tabs>
        <w:spacing w:line="489" w:lineRule="atLeast"/>
        <w:rPr>
          <w:rFonts w:ascii="inherit" w:hAnsi="inherit"/>
          <w:color w:val="202124"/>
          <w:sz w:val="32"/>
          <w:szCs w:val="28"/>
        </w:rPr>
      </w:pPr>
      <w:r w:rsidRPr="00812C87">
        <w:rPr>
          <w:rFonts w:ascii="inherit" w:hAnsi="inherit"/>
          <w:color w:val="202124"/>
          <w:sz w:val="32"/>
          <w:szCs w:val="28"/>
          <w:lang/>
        </w:rPr>
        <w:t>Director of Growth and Health Center of Kurdistan Province in Kurdistan University of Medical Sciences</w:t>
      </w:r>
    </w:p>
    <w:p w:rsidR="00812C87" w:rsidRPr="00812C87" w:rsidRDefault="00812C87" w:rsidP="00812C87">
      <w:pPr>
        <w:pStyle w:val="HTMLPreformatted"/>
        <w:numPr>
          <w:ilvl w:val="0"/>
          <w:numId w:val="4"/>
        </w:numPr>
        <w:shd w:val="clear" w:color="auto" w:fill="F8F9FA"/>
        <w:tabs>
          <w:tab w:val="clear" w:pos="916"/>
          <w:tab w:val="left" w:pos="0"/>
        </w:tabs>
        <w:spacing w:line="489" w:lineRule="atLeast"/>
        <w:rPr>
          <w:rFonts w:ascii="inherit" w:hAnsi="inherit"/>
          <w:color w:val="202124"/>
          <w:sz w:val="32"/>
          <w:szCs w:val="28"/>
        </w:rPr>
      </w:pPr>
      <w:r w:rsidRPr="00812C87">
        <w:rPr>
          <w:rFonts w:ascii="inherit" w:hAnsi="inherit"/>
          <w:color w:val="202124"/>
          <w:sz w:val="32"/>
          <w:szCs w:val="28"/>
          <w:lang/>
        </w:rPr>
        <w:t>Member of the Center for Young Geniuses of Iran</w:t>
      </w:r>
    </w:p>
    <w:p w:rsidR="00B257C5" w:rsidRPr="00A340E1" w:rsidRDefault="00B257C5" w:rsidP="00812C87">
      <w:pPr>
        <w:pStyle w:val="HTMLPreformatted"/>
        <w:numPr>
          <w:ilvl w:val="0"/>
          <w:numId w:val="4"/>
        </w:numPr>
        <w:tabs>
          <w:tab w:val="clear" w:pos="916"/>
          <w:tab w:val="left" w:pos="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</w:p>
    <w:p w:rsidR="00A340E1" w:rsidRPr="00416FD1" w:rsidRDefault="00A340E1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</w:p>
    <w:p w:rsidR="00FD6997" w:rsidRPr="00416FD1" w:rsidRDefault="00FD6997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FD6997" w:rsidRDefault="00FD6997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  <w:r w:rsidRPr="00E54388"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  <w:t>Cultural activities:</w:t>
      </w:r>
    </w:p>
    <w:p w:rsidR="00E54388" w:rsidRPr="00E54388" w:rsidRDefault="00E54388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Second place in the field of narration and storytelling at the academic level of the 6th Cultural Arts Festival of the Medical Sciences Universities of the country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The highest rank in the Qur'an (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Tajweed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, sentences, commentary, and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hadith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>) from the Kurdistan Provincial Education Directorate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Top </w:t>
      </w: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position in poetry competition at Tabriz University of Medical Sciences and participation </w:t>
      </w:r>
      <w:proofErr w:type="spellStart"/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Participation</w:t>
      </w:r>
      <w:proofErr w:type="spellEnd"/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 in the poetry competition of medical students from all over the country in Shiraz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Certificate of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Participation in the 2nd Pathogenic Conference on Kurdistan University of Medical Sciences and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Sanandaj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Islamic Azad University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technical and vocational training skills with a very good level from the provincial assessment and evaluation department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First Aid Certificate from Islamic Revolutionary Society's Red Crescent Society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Selection of  the invention in the first stage of the arbitration of the flourishing festival of inventions in the provinces of Tehran and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Alborz</w:t>
      </w:r>
      <w:proofErr w:type="spellEnd"/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lastRenderedPageBreak/>
        <w:t>Certificate of  Familiarization, Future Studies and Commercialization Workshop at the Invention Festival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Understanding the Principles and Techniques of Negotiation, Marketing and Commercialization at the Invention Competition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 life skills course from Kurdistan University of Medical Sciences pass the pre-primary in the field of (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</w:rPr>
        <w:t>Moaragh-kari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</w:rPr>
        <w:t>) from the Kurdistan Handicrafts Department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Style w:val="shorttext"/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Earn 26.75 points in </w:t>
      </w: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Continuing Medical Education System 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Including:</w:t>
      </w:r>
    </w:p>
    <w:p w:rsidR="0058457C" w:rsidRPr="00416FD1" w:rsidRDefault="0058457C" w:rsidP="00F9602E">
      <w:pPr>
        <w:pStyle w:val="Default"/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 xml:space="preserve">Annual Congress of Disorders Control Disorders Society of Iran 11 points with code 23195, Baby resuscitation workshop 9.25 point with code </w:t>
      </w:r>
      <w:r w:rsidR="00F9602E">
        <w:rPr>
          <w:rFonts w:asciiTheme="majorBidi" w:hAnsiTheme="majorBidi" w:cstheme="majorBidi"/>
          <w:color w:val="auto"/>
          <w:sz w:val="32"/>
          <w:szCs w:val="32"/>
          <w:lang w:bidi="fa-IR"/>
        </w:rPr>
        <w:t>31855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,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A Review of Embryonic Health Assessment Methods in Pregnancy 3.5 point with code </w:t>
      </w:r>
      <w:r w:rsidR="00F9602E">
        <w:rPr>
          <w:rFonts w:asciiTheme="majorBidi" w:hAnsiTheme="majorBidi" w:cstheme="majorBidi"/>
          <w:color w:val="auto"/>
          <w:sz w:val="32"/>
          <w:szCs w:val="32"/>
          <w:lang w:bidi="fa-IR"/>
        </w:rPr>
        <w:t>35573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.</w:t>
      </w:r>
    </w:p>
    <w:p w:rsidR="000C4876" w:rsidRPr="00416FD1" w:rsidRDefault="000C4876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There are 11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patent certificates from Iran Patent Organization with international code including:</w:t>
      </w:r>
    </w:p>
    <w:p w:rsidR="000C4876" w:rsidRPr="00416FD1" w:rsidRDefault="000C4876" w:rsidP="00F80482">
      <w:pPr>
        <w:pStyle w:val="Default"/>
        <w:spacing w:line="276" w:lineRule="auto"/>
        <w:ind w:left="-36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E54388">
        <w:rPr>
          <w:rFonts w:asciiTheme="majorBidi" w:hAnsiTheme="majorBidi" w:cstheme="majorBidi"/>
          <w:b/>
          <w:bCs/>
          <w:color w:val="auto"/>
          <w:sz w:val="32"/>
          <w:szCs w:val="32"/>
        </w:rPr>
        <w:t>5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inventions in the field of herbal medicines and </w:t>
      </w:r>
      <w:r w:rsidRPr="00E54388">
        <w:rPr>
          <w:rFonts w:asciiTheme="majorBidi" w:hAnsiTheme="majorBidi" w:cstheme="majorBidi"/>
          <w:b/>
          <w:bCs/>
          <w:color w:val="auto"/>
          <w:sz w:val="32"/>
          <w:szCs w:val="32"/>
        </w:rPr>
        <w:t>6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inventions in the field of medical equipment </w:t>
      </w:r>
      <w:proofErr w:type="gramStart"/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With</w:t>
      </w:r>
      <w:proofErr w:type="gramEnd"/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 xml:space="preserve"> titles:</w:t>
      </w:r>
    </w:p>
    <w:p w:rsidR="00EC5135" w:rsidRPr="00416FD1" w:rsidRDefault="00EC5135" w:rsidP="002B2850">
      <w:pPr>
        <w:pStyle w:val="Default"/>
        <w:numPr>
          <w:ilvl w:val="0"/>
          <w:numId w:val="7"/>
        </w:numPr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Effect of </w:t>
      </w:r>
      <w:proofErr w:type="spellStart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Humulus</w:t>
      </w:r>
      <w:proofErr w:type="spellEnd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proofErr w:type="spellStart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Lupulus</w:t>
      </w:r>
      <w:proofErr w:type="spellEnd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on early menopausal symptoms- Patent number: </w:t>
      </w:r>
      <w:r w:rsidR="002B2850">
        <w:rPr>
          <w:rFonts w:asciiTheme="majorBidi" w:hAnsiTheme="majorBidi" w:cstheme="majorBidi"/>
          <w:color w:val="auto"/>
          <w:sz w:val="32"/>
          <w:szCs w:val="32"/>
          <w:lang w:bidi="fa-IR"/>
        </w:rPr>
        <w:t>84475</w:t>
      </w:r>
    </w:p>
    <w:p w:rsidR="00EC5135" w:rsidRPr="00416FD1" w:rsidRDefault="00EC5135" w:rsidP="002B2850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Herbal tablet </w:t>
      </w:r>
      <w:proofErr w:type="spellStart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Ravizh</w:t>
      </w:r>
      <w:proofErr w:type="spellEnd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(</w:t>
      </w:r>
      <w:proofErr w:type="spellStart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Ravij</w:t>
      </w:r>
      <w:proofErr w:type="spellEnd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), (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Herbal Plants for Removing and Treating Menopause Symptoms of Women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)- Patent number: </w:t>
      </w:r>
      <w:r w:rsidR="002B2850">
        <w:rPr>
          <w:rFonts w:asciiTheme="majorBidi" w:hAnsiTheme="majorBidi" w:cstheme="majorBidi"/>
          <w:color w:val="auto"/>
          <w:sz w:val="32"/>
          <w:szCs w:val="32"/>
          <w:lang w:bidi="fa-IR"/>
        </w:rPr>
        <w:t>86053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</w:t>
      </w:r>
    </w:p>
    <w:p w:rsidR="00EC5135" w:rsidRPr="00416FD1" w:rsidRDefault="00EC5135" w:rsidP="002B2850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Herbal tablet </w:t>
      </w:r>
      <w:proofErr w:type="spellStart"/>
      <w:r w:rsidRPr="00416FD1">
        <w:rPr>
          <w:rStyle w:val="latin1"/>
          <w:rFonts w:asciiTheme="majorBidi" w:hAnsiTheme="majorBidi" w:cstheme="majorBidi"/>
          <w:sz w:val="32"/>
          <w:szCs w:val="32"/>
        </w:rPr>
        <w:t>Danzheh</w:t>
      </w:r>
      <w:proofErr w:type="spellEnd"/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 (</w:t>
      </w:r>
      <w:r w:rsidRPr="00416FD1">
        <w:rPr>
          <w:rFonts w:asciiTheme="majorBidi" w:hAnsiTheme="majorBidi" w:cstheme="majorBidi"/>
          <w:sz w:val="32"/>
          <w:szCs w:val="32"/>
        </w:rPr>
        <w:t>Herbal Pills to Reduce Menopausal Symptoms, Hot Flushes and Reduce Physical and Spiritual Pressure During Menopause and Postmenopausal Women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)- Patent number: </w:t>
      </w:r>
      <w:r w:rsidR="002B2850">
        <w:rPr>
          <w:rFonts w:asciiTheme="majorBidi" w:hAnsiTheme="majorBidi" w:cstheme="majorBidi"/>
          <w:sz w:val="32"/>
          <w:szCs w:val="32"/>
          <w:lang w:bidi="fa-IR"/>
        </w:rPr>
        <w:t>86996</w:t>
      </w: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>A61K36/00</w:t>
      </w:r>
    </w:p>
    <w:p w:rsidR="000F1057" w:rsidRPr="00416FD1" w:rsidRDefault="000F1057" w:rsidP="004B1994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Herbal tablet </w:t>
      </w:r>
      <w:proofErr w:type="spellStart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Cowajin</w:t>
      </w:r>
      <w:proofErr w:type="spellEnd"/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(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To treat and relieve menopausal symptoms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)- Patent number: </w:t>
      </w:r>
      <w:r w:rsidR="004B1994">
        <w:rPr>
          <w:rFonts w:asciiTheme="majorBidi" w:hAnsiTheme="majorBidi" w:cstheme="majorBidi"/>
          <w:color w:val="auto"/>
          <w:sz w:val="32"/>
          <w:szCs w:val="32"/>
          <w:lang w:bidi="fa-IR"/>
        </w:rPr>
        <w:t>86031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A61B:A61K</w:t>
      </w:r>
    </w:p>
    <w:p w:rsidR="000F1057" w:rsidRPr="00416FD1" w:rsidRDefault="000F1057" w:rsidP="004B1994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sz w:val="32"/>
          <w:szCs w:val="32"/>
        </w:rPr>
        <w:lastRenderedPageBreak/>
        <w:t xml:space="preserve">Tablet </w:t>
      </w:r>
      <w:proofErr w:type="spellStart"/>
      <w:r w:rsidRPr="00416FD1">
        <w:rPr>
          <w:rStyle w:val="latin1"/>
          <w:rFonts w:asciiTheme="majorBidi" w:hAnsiTheme="majorBidi" w:cstheme="majorBidi"/>
          <w:sz w:val="32"/>
          <w:szCs w:val="32"/>
        </w:rPr>
        <w:t>Rojand</w:t>
      </w:r>
      <w:proofErr w:type="spellEnd"/>
      <w:r w:rsidRPr="00416FD1">
        <w:rPr>
          <w:rStyle w:val="latin1"/>
          <w:rFonts w:asciiTheme="majorBidi" w:hAnsiTheme="majorBidi" w:cstheme="majorBidi"/>
          <w:sz w:val="32"/>
          <w:szCs w:val="32"/>
        </w:rPr>
        <w:t>: To increase and improve sexual power and boost libido in men</w:t>
      </w:r>
      <w:r w:rsidRPr="00416FD1">
        <w:rPr>
          <w:rFonts w:asciiTheme="majorBidi" w:hAnsiTheme="majorBidi" w:cstheme="majorBidi"/>
          <w:sz w:val="32"/>
          <w:szCs w:val="32"/>
        </w:rPr>
        <w:t xml:space="preserve"> with herbal combination (ginger ...)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- Patent number: </w:t>
      </w:r>
      <w:r w:rsidR="004B1994">
        <w:rPr>
          <w:rFonts w:asciiTheme="majorBidi" w:hAnsiTheme="majorBidi" w:cstheme="majorBidi"/>
          <w:sz w:val="32"/>
          <w:szCs w:val="32"/>
          <w:lang w:bidi="fa-IR"/>
        </w:rPr>
        <w:t>87074</w:t>
      </w: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>A61P</w:t>
      </w:r>
    </w:p>
    <w:p w:rsidR="001E04DA" w:rsidRPr="00416FD1" w:rsidRDefault="001E04DA" w:rsidP="004B1994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>syring</w:t>
      </w:r>
      <w:bookmarkStart w:id="0" w:name="_GoBack"/>
      <w:bookmarkEnd w:id="0"/>
      <w:r w:rsidRPr="00416FD1">
        <w:rPr>
          <w:rFonts w:asciiTheme="majorBidi" w:hAnsiTheme="majorBidi" w:cstheme="majorBidi"/>
          <w:sz w:val="32"/>
          <w:szCs w:val="32"/>
        </w:rPr>
        <w:t>e with Safety Cover and spiral needles to reduce needle stick injuries</w:t>
      </w:r>
      <w:r w:rsidR="003C1FD9" w:rsidRPr="00416FD1">
        <w:rPr>
          <w:rFonts w:asciiTheme="majorBidi" w:hAnsiTheme="majorBidi" w:cstheme="majorBidi"/>
          <w:sz w:val="32"/>
          <w:szCs w:val="32"/>
        </w:rPr>
        <w:t xml:space="preserve">- </w:t>
      </w:r>
      <w:r w:rsidR="00562FBE" w:rsidRPr="00416FD1">
        <w:rPr>
          <w:rFonts w:asciiTheme="majorBidi" w:hAnsiTheme="majorBidi" w:cstheme="majorBidi"/>
          <w:sz w:val="32"/>
          <w:szCs w:val="32"/>
        </w:rPr>
        <w:t>P</w:t>
      </w:r>
      <w:r w:rsidR="003C1FD9" w:rsidRPr="00416FD1">
        <w:rPr>
          <w:rFonts w:asciiTheme="majorBidi" w:hAnsiTheme="majorBidi" w:cstheme="majorBidi"/>
          <w:sz w:val="32"/>
          <w:szCs w:val="32"/>
        </w:rPr>
        <w:t>atent number:</w:t>
      </w:r>
      <w:r w:rsidR="003C1FD9" w:rsidRPr="00416FD1">
        <w:rPr>
          <w:rFonts w:asciiTheme="majorBidi" w:hAnsiTheme="majorBidi" w:cstheme="majorBidi"/>
          <w:sz w:val="32"/>
          <w:szCs w:val="32"/>
          <w:rtl/>
          <w:lang w:bidi="fa-IR"/>
        </w:rPr>
        <w:t xml:space="preserve"> </w:t>
      </w:r>
      <w:r w:rsidR="004B1994">
        <w:rPr>
          <w:rFonts w:asciiTheme="majorBidi" w:hAnsiTheme="majorBidi" w:cstheme="majorBidi"/>
          <w:sz w:val="32"/>
          <w:szCs w:val="32"/>
          <w:lang w:bidi="fa-IR"/>
        </w:rPr>
        <w:t>86500</w:t>
      </w:r>
      <w:r w:rsidR="003C1FD9" w:rsidRPr="00416FD1">
        <w:rPr>
          <w:rFonts w:asciiTheme="majorBidi" w:hAnsiTheme="majorBidi" w:cstheme="majorBidi"/>
          <w:sz w:val="32"/>
          <w:szCs w:val="32"/>
        </w:rPr>
        <w:t xml:space="preserve">  International code: </w:t>
      </w:r>
      <w:r w:rsidR="003C1FD9" w:rsidRPr="00416FD1">
        <w:rPr>
          <w:rFonts w:asciiTheme="majorBidi" w:hAnsiTheme="majorBidi" w:cstheme="majorBidi"/>
          <w:sz w:val="32"/>
          <w:szCs w:val="32"/>
          <w:lang w:bidi="fa-IR"/>
        </w:rPr>
        <w:t>A61B5/15</w:t>
      </w:r>
    </w:p>
    <w:p w:rsidR="006069C4" w:rsidRPr="00416FD1" w:rsidRDefault="009D216D" w:rsidP="004B1994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The recombinant set of Lancet and Tape measure blood sugar</w:t>
      </w:r>
      <w:r w:rsidR="00562FBE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- Patent number: </w:t>
      </w:r>
      <w:r w:rsidR="004B1994">
        <w:rPr>
          <w:rFonts w:asciiTheme="majorBidi" w:hAnsiTheme="majorBidi" w:cstheme="majorBidi"/>
          <w:color w:val="auto"/>
          <w:sz w:val="32"/>
          <w:szCs w:val="32"/>
          <w:lang w:bidi="fa-IR"/>
        </w:rPr>
        <w:t>95446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 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A61M;A61J</w:t>
      </w:r>
    </w:p>
    <w:p w:rsidR="00CB1A5E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set of serum with a slow-release reservoir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- Patent number: </w:t>
      </w:r>
      <w:r w:rsidR="00041F64" w:rsidRPr="00416FD1">
        <w:rPr>
          <w:rFonts w:asciiTheme="majorBidi" w:hAnsiTheme="majorBidi" w:cstheme="majorBidi"/>
          <w:color w:val="auto"/>
          <w:sz w:val="32"/>
          <w:szCs w:val="32"/>
        </w:rPr>
        <w:t xml:space="preserve">96268 </w:t>
      </w:r>
    </w:p>
    <w:p w:rsidR="009D216D" w:rsidRPr="00416FD1" w:rsidRDefault="00041F64" w:rsidP="00F80482">
      <w:pPr>
        <w:pStyle w:val="ListParagraph"/>
        <w:ind w:left="0"/>
        <w:rPr>
          <w:rStyle w:val="latin1"/>
          <w:rFonts w:asciiTheme="majorBidi" w:hAnsiTheme="majorBidi" w:cstheme="majorBidi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="00CB1A5E" w:rsidRPr="00416FD1">
        <w:rPr>
          <w:rFonts w:asciiTheme="majorBidi" w:hAnsiTheme="majorBidi" w:cstheme="majorBidi"/>
          <w:sz w:val="32"/>
          <w:szCs w:val="32"/>
        </w:rPr>
        <w:t>A61M 5/14</w:t>
      </w:r>
      <w:proofErr w:type="gramStart"/>
      <w:r w:rsidR="00CB1A5E" w:rsidRPr="00416FD1">
        <w:rPr>
          <w:rFonts w:asciiTheme="majorBidi" w:hAnsiTheme="majorBidi" w:cstheme="majorBidi"/>
          <w:sz w:val="32"/>
          <w:szCs w:val="32"/>
        </w:rPr>
        <w:t>;A61M</w:t>
      </w:r>
      <w:proofErr w:type="gramEnd"/>
      <w:r w:rsidR="00CB1A5E" w:rsidRPr="00416FD1">
        <w:rPr>
          <w:rFonts w:asciiTheme="majorBidi" w:hAnsiTheme="majorBidi" w:cstheme="majorBidi"/>
          <w:sz w:val="32"/>
          <w:szCs w:val="32"/>
        </w:rPr>
        <w:t xml:space="preserve"> 5/168;A61M 25/06</w:t>
      </w:r>
    </w:p>
    <w:p w:rsidR="0018219B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Urine bag with secondary valve for sterile and clean urine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>96241</w:t>
      </w:r>
      <w:r w:rsidR="00AE47A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International code: A61F 5/44</w:t>
      </w:r>
    </w:p>
    <w:p w:rsidR="0018219B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Modified Urine bag for sterile urine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 xml:space="preserve">96264 </w:t>
      </w:r>
      <w:r w:rsidR="00AE47AF" w:rsidRPr="00416FD1">
        <w:rPr>
          <w:rFonts w:asciiTheme="majorBidi" w:hAnsiTheme="majorBidi" w:cstheme="majorBidi"/>
          <w:color w:val="auto"/>
          <w:sz w:val="32"/>
          <w:szCs w:val="32"/>
        </w:rPr>
        <w:t>International code: A61F 5/44;A61M 1/00</w:t>
      </w:r>
    </w:p>
    <w:p w:rsidR="00040A24" w:rsidRPr="008B77B2" w:rsidRDefault="009D216D" w:rsidP="00F80482">
      <w:pPr>
        <w:pStyle w:val="Default"/>
        <w:numPr>
          <w:ilvl w:val="0"/>
          <w:numId w:val="7"/>
        </w:numPr>
        <w:tabs>
          <w:tab w:val="left" w:pos="450"/>
        </w:tabs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Urine container for sterile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>96238 International code: A61B 1/00</w:t>
      </w:r>
      <w:r w:rsidR="008B77B2">
        <w:rPr>
          <w:rFonts w:asciiTheme="majorBidi" w:hAnsiTheme="majorBidi" w:cstheme="majorBidi"/>
          <w:color w:val="auto"/>
          <w:sz w:val="32"/>
          <w:szCs w:val="32"/>
        </w:rPr>
        <w:t>, A61J17/00</w:t>
      </w:r>
    </w:p>
    <w:p w:rsidR="008B77B2" w:rsidRPr="008B77B2" w:rsidRDefault="008B77B2" w:rsidP="00F80482">
      <w:pPr>
        <w:pStyle w:val="Default"/>
        <w:numPr>
          <w:ilvl w:val="0"/>
          <w:numId w:val="7"/>
        </w:numPr>
        <w:tabs>
          <w:tab w:val="left" w:pos="450"/>
        </w:tabs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8B77B2">
        <w:rPr>
          <w:rFonts w:asciiTheme="majorBidi" w:eastAsia="Times New Roman" w:hAnsiTheme="majorBidi" w:cstheme="majorBidi"/>
          <w:sz w:val="32"/>
          <w:szCs w:val="32"/>
        </w:rPr>
        <w:t>Drug infusion control compartment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- 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Patent number:</w:t>
      </w:r>
      <w:r>
        <w:rPr>
          <w:rStyle w:val="latin1"/>
          <w:rFonts w:asciiTheme="majorBidi" w:hAnsiTheme="majorBidi" w:cstheme="majorBidi"/>
          <w:sz w:val="32"/>
          <w:szCs w:val="32"/>
        </w:rPr>
        <w:t xml:space="preserve">99322-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International code:</w:t>
      </w:r>
      <w:r w:rsidRPr="008B77B2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A61</w:t>
      </w:r>
      <w:r>
        <w:rPr>
          <w:rFonts w:asciiTheme="majorBidi" w:hAnsiTheme="majorBidi" w:cstheme="majorBidi"/>
          <w:color w:val="auto"/>
          <w:sz w:val="32"/>
          <w:szCs w:val="32"/>
        </w:rPr>
        <w:t>M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10/00</w:t>
      </w:r>
    </w:p>
    <w:p w:rsidR="008B77B2" w:rsidRDefault="008B77B2" w:rsidP="00F80482">
      <w:pPr>
        <w:pStyle w:val="HTMLPreformatted"/>
        <w:spacing w:line="276" w:lineRule="auto"/>
      </w:pPr>
    </w:p>
    <w:p w:rsidR="008B77B2" w:rsidRDefault="008B77B2" w:rsidP="00A450EE">
      <w:pPr>
        <w:pStyle w:val="HTMLPreformatted"/>
        <w:numPr>
          <w:ilvl w:val="0"/>
          <w:numId w:val="7"/>
        </w:numPr>
        <w:tabs>
          <w:tab w:val="clear" w:pos="916"/>
          <w:tab w:val="left" w:pos="426"/>
        </w:tabs>
        <w:spacing w:line="276" w:lineRule="auto"/>
        <w:ind w:left="0" w:hanging="284"/>
        <w:rPr>
          <w:rFonts w:asciiTheme="majorBidi" w:hAnsiTheme="majorBidi" w:cstheme="majorBidi"/>
          <w:sz w:val="32"/>
          <w:szCs w:val="32"/>
        </w:rPr>
      </w:pPr>
      <w:r w:rsidRPr="008B77B2">
        <w:rPr>
          <w:rFonts w:asciiTheme="majorBidi" w:hAnsiTheme="majorBidi" w:cstheme="majorBidi"/>
          <w:sz w:val="32"/>
          <w:szCs w:val="32"/>
        </w:rPr>
        <w:t>Special glove for gloves and remove the Embryonic curtains</w:t>
      </w:r>
      <w:r>
        <w:rPr>
          <w:rFonts w:asciiTheme="majorBidi" w:hAnsiTheme="majorBidi" w:cstheme="majorBidi"/>
          <w:sz w:val="32"/>
          <w:szCs w:val="32"/>
        </w:rPr>
        <w:t xml:space="preserve">- 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>Patent number</w:t>
      </w:r>
      <w:r>
        <w:rPr>
          <w:rStyle w:val="latin1"/>
          <w:rFonts w:asciiTheme="majorBidi" w:hAnsiTheme="majorBidi" w:cstheme="majorBidi"/>
          <w:sz w:val="32"/>
          <w:szCs w:val="32"/>
        </w:rPr>
        <w:t xml:space="preserve">99237- </w:t>
      </w:r>
      <w:r w:rsidRPr="00416FD1">
        <w:rPr>
          <w:rFonts w:asciiTheme="majorBidi" w:hAnsiTheme="majorBidi" w:cstheme="majorBidi"/>
          <w:sz w:val="32"/>
          <w:szCs w:val="32"/>
        </w:rPr>
        <w:t>International code:</w:t>
      </w:r>
      <w:r w:rsidRPr="008B77B2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fa-IR"/>
        </w:rPr>
        <w:t>A61B17/00</w:t>
      </w:r>
    </w:p>
    <w:p w:rsidR="004B66F3" w:rsidRPr="008B77B2" w:rsidRDefault="004B66F3" w:rsidP="004B66F3">
      <w:pPr>
        <w:pStyle w:val="HTMLPreformatted"/>
        <w:tabs>
          <w:tab w:val="clear" w:pos="916"/>
          <w:tab w:val="left" w:pos="426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</w:p>
    <w:p w:rsidR="000F1057" w:rsidRPr="008B77B2" w:rsidRDefault="000F1057" w:rsidP="00F80482">
      <w:pPr>
        <w:pStyle w:val="HTMLPreformatted"/>
        <w:spacing w:line="276" w:lineRule="auto"/>
        <w:ind w:left="360"/>
      </w:pPr>
    </w:p>
    <w:p w:rsidR="002D60D2" w:rsidRPr="00A450EE" w:rsidRDefault="002D60D2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Registration of the company: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Rojan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Mad </w:t>
      </w:r>
      <w:proofErr w:type="spellStart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Madar</w:t>
      </w:r>
      <w:proofErr w:type="spellEnd"/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- for the production of herbal medicines and medical equipment</w:t>
      </w:r>
    </w:p>
    <w:p w:rsidR="00A450EE" w:rsidRPr="00A450EE" w:rsidRDefault="00A450EE" w:rsidP="00A450EE">
      <w:pPr>
        <w:pStyle w:val="HTMLPreformatted"/>
        <w:numPr>
          <w:ilvl w:val="0"/>
          <w:numId w:val="6"/>
        </w:numPr>
        <w:shd w:val="clear" w:color="auto" w:fill="F8F9FA"/>
        <w:spacing w:line="489" w:lineRule="atLeast"/>
        <w:rPr>
          <w:rFonts w:ascii="inherit" w:hAnsi="inherit"/>
          <w:color w:val="202124"/>
          <w:sz w:val="32"/>
          <w:szCs w:val="28"/>
        </w:rPr>
      </w:pPr>
      <w:r w:rsidRPr="00A450EE">
        <w:rPr>
          <w:rFonts w:ascii="inherit" w:hAnsi="inherit"/>
          <w:color w:val="202124"/>
          <w:sz w:val="32"/>
          <w:szCs w:val="28"/>
          <w:lang/>
        </w:rPr>
        <w:t xml:space="preserve">First place in </w:t>
      </w:r>
      <w:proofErr w:type="spellStart"/>
      <w:r w:rsidRPr="00A450EE">
        <w:rPr>
          <w:rFonts w:ascii="inherit" w:hAnsi="inherit"/>
          <w:color w:val="202124"/>
          <w:sz w:val="32"/>
          <w:szCs w:val="28"/>
          <w:lang/>
        </w:rPr>
        <w:t>Quranic</w:t>
      </w:r>
      <w:proofErr w:type="spellEnd"/>
      <w:r w:rsidRPr="00A450EE">
        <w:rPr>
          <w:rFonts w:ascii="inherit" w:hAnsi="inherit"/>
          <w:color w:val="202124"/>
          <w:sz w:val="32"/>
          <w:szCs w:val="28"/>
          <w:lang/>
        </w:rPr>
        <w:t xml:space="preserve"> competitions for professors</w:t>
      </w:r>
    </w:p>
    <w:p w:rsidR="00A450EE" w:rsidRPr="008C64BA" w:rsidRDefault="005B3A02" w:rsidP="005B3A02">
      <w:pPr>
        <w:pStyle w:val="HTMLPreformatted"/>
        <w:numPr>
          <w:ilvl w:val="0"/>
          <w:numId w:val="6"/>
        </w:numPr>
        <w:shd w:val="clear" w:color="auto" w:fill="F8F9FA"/>
        <w:spacing w:line="489" w:lineRule="atLeast"/>
        <w:rPr>
          <w:rFonts w:ascii="inherit" w:hAnsi="inherit"/>
          <w:color w:val="202124"/>
          <w:sz w:val="32"/>
          <w:szCs w:val="28"/>
        </w:rPr>
      </w:pPr>
      <w:r w:rsidRPr="005B3A02">
        <w:rPr>
          <w:rFonts w:ascii="inherit" w:hAnsi="inherit"/>
          <w:color w:val="202124"/>
          <w:sz w:val="32"/>
          <w:szCs w:val="28"/>
          <w:lang/>
        </w:rPr>
        <w:t>Ranked top researcher in the field of health</w:t>
      </w:r>
    </w:p>
    <w:p w:rsidR="008C64BA" w:rsidRPr="008C64BA" w:rsidRDefault="008C64BA" w:rsidP="008C64BA">
      <w:pPr>
        <w:pStyle w:val="HTMLPreformatted"/>
        <w:numPr>
          <w:ilvl w:val="0"/>
          <w:numId w:val="6"/>
        </w:numPr>
        <w:shd w:val="clear" w:color="auto" w:fill="F8F9FA"/>
        <w:spacing w:line="489" w:lineRule="atLeast"/>
        <w:rPr>
          <w:rFonts w:asciiTheme="majorBidi" w:hAnsiTheme="majorBidi" w:cstheme="majorBidi"/>
          <w:color w:val="202124"/>
          <w:sz w:val="32"/>
          <w:szCs w:val="28"/>
        </w:rPr>
      </w:pPr>
      <w:r w:rsidRPr="008C64BA">
        <w:rPr>
          <w:rFonts w:asciiTheme="majorBidi" w:hAnsiTheme="majorBidi" w:cstheme="majorBidi"/>
          <w:color w:val="202124"/>
          <w:sz w:val="32"/>
          <w:szCs w:val="32"/>
          <w:shd w:val="clear" w:color="auto" w:fill="F8F9FA"/>
        </w:rPr>
        <w:t>Valid certificate of advanced NLP course from Germany</w:t>
      </w:r>
      <w:r>
        <w:br/>
      </w:r>
    </w:p>
    <w:p w:rsidR="00054234" w:rsidRPr="00416FD1" w:rsidRDefault="00054234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E54388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 w:rsidRPr="00E54388">
        <w:rPr>
          <w:rFonts w:asciiTheme="majorBidi" w:hAnsiTheme="majorBidi" w:cstheme="majorBidi"/>
          <w:b/>
          <w:bCs/>
          <w:color w:val="auto"/>
          <w:sz w:val="36"/>
          <w:szCs w:val="36"/>
        </w:rPr>
        <w:t>Interests:</w:t>
      </w:r>
    </w:p>
    <w:p w:rsidR="00E54388" w:rsidRPr="00416FD1" w:rsidRDefault="00E54388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366AC3" w:rsidRPr="00416FD1" w:rsidRDefault="00366AC3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proofErr w:type="gramStart"/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Poetry ,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Painting</w:t>
      </w:r>
      <w:proofErr w:type="gramEnd"/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, Iranian traditional music,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Sports in the field of badminton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, literature, </w:t>
      </w:r>
      <w:r w:rsidR="00750F49"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Calligraphy</w:t>
      </w:r>
      <w:r w:rsidR="00134274"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,</w:t>
      </w:r>
      <w:r w:rsidR="00134274"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 xml:space="preserve"> Research and invention in all fields</w:t>
      </w:r>
    </w:p>
    <w:p w:rsidR="00366AC3" w:rsidRDefault="00366AC3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Language: fluent in Farsi, Kurdish, English and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a little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Arabic </w:t>
      </w:r>
      <w:r w:rsidR="008124E4"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and Turkish</w:t>
      </w:r>
    </w:p>
    <w:p w:rsidR="00FE1DEC" w:rsidRPr="00FE1DEC" w:rsidRDefault="00FE1DEC" w:rsidP="00FE1DEC">
      <w:pPr>
        <w:pStyle w:val="HTMLPreformatted"/>
        <w:numPr>
          <w:ilvl w:val="0"/>
          <w:numId w:val="9"/>
        </w:numPr>
        <w:shd w:val="clear" w:color="auto" w:fill="F8F9FA"/>
        <w:spacing w:line="489" w:lineRule="atLeast"/>
        <w:ind w:left="0"/>
        <w:rPr>
          <w:rFonts w:ascii="inherit" w:hAnsi="inherit"/>
          <w:color w:val="202124"/>
          <w:sz w:val="32"/>
          <w:szCs w:val="28"/>
        </w:rPr>
      </w:pPr>
      <w:r w:rsidRPr="00FE1DEC">
        <w:rPr>
          <w:rFonts w:ascii="inherit" w:hAnsi="inherit"/>
          <w:color w:val="202124"/>
          <w:sz w:val="32"/>
          <w:szCs w:val="28"/>
          <w:lang/>
        </w:rPr>
        <w:t>Second place in the speaking department of the country's medical universities</w:t>
      </w:r>
    </w:p>
    <w:p w:rsidR="00FE1DEC" w:rsidRPr="00416FD1" w:rsidRDefault="00FE1DEC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E62D22" w:rsidRPr="00416FD1" w:rsidRDefault="00E62D22" w:rsidP="00F9602E">
      <w:pPr>
        <w:rPr>
          <w:rFonts w:asciiTheme="majorBidi" w:hAnsiTheme="majorBidi" w:cstheme="majorBidi"/>
          <w:sz w:val="32"/>
          <w:szCs w:val="32"/>
        </w:rPr>
      </w:pPr>
    </w:p>
    <w:p w:rsidR="00C8329E" w:rsidRPr="00416FD1" w:rsidRDefault="00C8329E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</w:p>
    <w:p w:rsidR="0052097B" w:rsidRPr="00416FD1" w:rsidRDefault="00C8329E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      </w:t>
      </w:r>
    </w:p>
    <w:sectPr w:rsidR="0052097B" w:rsidRPr="00416FD1" w:rsidSect="0052097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BC" w:rsidRDefault="009B41BC" w:rsidP="00C8329E">
      <w:pPr>
        <w:spacing w:after="0" w:line="240" w:lineRule="auto"/>
      </w:pPr>
      <w:r>
        <w:separator/>
      </w:r>
    </w:p>
  </w:endnote>
  <w:endnote w:type="continuationSeparator" w:id="0">
    <w:p w:rsidR="009B41BC" w:rsidRDefault="009B41BC" w:rsidP="00C8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81221"/>
      <w:docPartObj>
        <w:docPartGallery w:val="Page Numbers (Bottom of Page)"/>
        <w:docPartUnique/>
      </w:docPartObj>
    </w:sdtPr>
    <w:sdtContent>
      <w:p w:rsidR="002766F8" w:rsidRDefault="00853642">
        <w:pPr>
          <w:pStyle w:val="Footer"/>
        </w:pPr>
        <w:fldSimple w:instr=" PAGE   \* MERGEFORMAT ">
          <w:r w:rsidR="008C64BA">
            <w:rPr>
              <w:noProof/>
            </w:rPr>
            <w:t>6</w:t>
          </w:r>
        </w:fldSimple>
      </w:p>
    </w:sdtContent>
  </w:sdt>
  <w:p w:rsidR="002766F8" w:rsidRDefault="002766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BC" w:rsidRDefault="009B41BC" w:rsidP="00C8329E">
      <w:pPr>
        <w:spacing w:after="0" w:line="240" w:lineRule="auto"/>
      </w:pPr>
      <w:r>
        <w:separator/>
      </w:r>
    </w:p>
  </w:footnote>
  <w:footnote w:type="continuationSeparator" w:id="0">
    <w:p w:rsidR="009B41BC" w:rsidRDefault="009B41BC" w:rsidP="00C83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C30"/>
    <w:multiLevelType w:val="hybridMultilevel"/>
    <w:tmpl w:val="ECA623C0"/>
    <w:lvl w:ilvl="0" w:tplc="BFE2F45A">
      <w:start w:val="1"/>
      <w:numFmt w:val="decimal"/>
      <w:lvlText w:val="%1)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4155A"/>
    <w:multiLevelType w:val="hybridMultilevel"/>
    <w:tmpl w:val="71648A9C"/>
    <w:lvl w:ilvl="0" w:tplc="290611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181A5181"/>
    <w:multiLevelType w:val="hybridMultilevel"/>
    <w:tmpl w:val="1C7C0FD0"/>
    <w:lvl w:ilvl="0" w:tplc="040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20035965"/>
    <w:multiLevelType w:val="hybridMultilevel"/>
    <w:tmpl w:val="7A0A430A"/>
    <w:lvl w:ilvl="0" w:tplc="B44C802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45AE66B8"/>
    <w:multiLevelType w:val="hybridMultilevel"/>
    <w:tmpl w:val="7354E6DC"/>
    <w:lvl w:ilvl="0" w:tplc="492230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D6031"/>
    <w:multiLevelType w:val="hybridMultilevel"/>
    <w:tmpl w:val="66568A3A"/>
    <w:lvl w:ilvl="0" w:tplc="5610F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C8571B"/>
    <w:multiLevelType w:val="hybridMultilevel"/>
    <w:tmpl w:val="86B2EFA6"/>
    <w:lvl w:ilvl="0" w:tplc="7248CF90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29E"/>
    <w:rsid w:val="0000032A"/>
    <w:rsid w:val="00040A24"/>
    <w:rsid w:val="00041F64"/>
    <w:rsid w:val="00054234"/>
    <w:rsid w:val="000B343C"/>
    <w:rsid w:val="000C4876"/>
    <w:rsid w:val="000F1057"/>
    <w:rsid w:val="00134274"/>
    <w:rsid w:val="0014448E"/>
    <w:rsid w:val="0018219B"/>
    <w:rsid w:val="001926AC"/>
    <w:rsid w:val="001C670F"/>
    <w:rsid w:val="001E04DA"/>
    <w:rsid w:val="002213D2"/>
    <w:rsid w:val="002766F8"/>
    <w:rsid w:val="002B2850"/>
    <w:rsid w:val="002D60D2"/>
    <w:rsid w:val="00314F7A"/>
    <w:rsid w:val="00336607"/>
    <w:rsid w:val="00345ED0"/>
    <w:rsid w:val="00366AC3"/>
    <w:rsid w:val="00380FDF"/>
    <w:rsid w:val="003C1FD9"/>
    <w:rsid w:val="003E6236"/>
    <w:rsid w:val="00402539"/>
    <w:rsid w:val="00405C32"/>
    <w:rsid w:val="00416FD1"/>
    <w:rsid w:val="0047205A"/>
    <w:rsid w:val="004B1994"/>
    <w:rsid w:val="004B66F3"/>
    <w:rsid w:val="004D1477"/>
    <w:rsid w:val="004E28C2"/>
    <w:rsid w:val="004F34FC"/>
    <w:rsid w:val="004F6664"/>
    <w:rsid w:val="005018BD"/>
    <w:rsid w:val="0052097B"/>
    <w:rsid w:val="00533D2E"/>
    <w:rsid w:val="00536D34"/>
    <w:rsid w:val="00562FBE"/>
    <w:rsid w:val="00582D69"/>
    <w:rsid w:val="0058457C"/>
    <w:rsid w:val="005B3A02"/>
    <w:rsid w:val="005D4CE9"/>
    <w:rsid w:val="006069C4"/>
    <w:rsid w:val="00633AE9"/>
    <w:rsid w:val="00672252"/>
    <w:rsid w:val="0068040B"/>
    <w:rsid w:val="006D2E22"/>
    <w:rsid w:val="00750F49"/>
    <w:rsid w:val="00752A3C"/>
    <w:rsid w:val="007C304C"/>
    <w:rsid w:val="007F4792"/>
    <w:rsid w:val="008027B8"/>
    <w:rsid w:val="00803628"/>
    <w:rsid w:val="008124E4"/>
    <w:rsid w:val="00812C87"/>
    <w:rsid w:val="00832532"/>
    <w:rsid w:val="00837EC7"/>
    <w:rsid w:val="00853642"/>
    <w:rsid w:val="00864B1A"/>
    <w:rsid w:val="00867414"/>
    <w:rsid w:val="008B77B2"/>
    <w:rsid w:val="008C64BA"/>
    <w:rsid w:val="00937B67"/>
    <w:rsid w:val="00971864"/>
    <w:rsid w:val="00983BD1"/>
    <w:rsid w:val="009B41BC"/>
    <w:rsid w:val="009D216D"/>
    <w:rsid w:val="009F73EA"/>
    <w:rsid w:val="00A0489D"/>
    <w:rsid w:val="00A16FF4"/>
    <w:rsid w:val="00A22ADE"/>
    <w:rsid w:val="00A340E1"/>
    <w:rsid w:val="00A450EE"/>
    <w:rsid w:val="00AE346F"/>
    <w:rsid w:val="00AE47AF"/>
    <w:rsid w:val="00B12E92"/>
    <w:rsid w:val="00B257C5"/>
    <w:rsid w:val="00B7417E"/>
    <w:rsid w:val="00B96823"/>
    <w:rsid w:val="00BA51A0"/>
    <w:rsid w:val="00BC0F36"/>
    <w:rsid w:val="00C0202F"/>
    <w:rsid w:val="00C07CFA"/>
    <w:rsid w:val="00C57F57"/>
    <w:rsid w:val="00C8329E"/>
    <w:rsid w:val="00CA6E84"/>
    <w:rsid w:val="00CB1A5E"/>
    <w:rsid w:val="00CC2D7A"/>
    <w:rsid w:val="00CF35DA"/>
    <w:rsid w:val="00D07635"/>
    <w:rsid w:val="00D300D8"/>
    <w:rsid w:val="00D651F5"/>
    <w:rsid w:val="00D700E2"/>
    <w:rsid w:val="00DA28B7"/>
    <w:rsid w:val="00E06419"/>
    <w:rsid w:val="00E54388"/>
    <w:rsid w:val="00E605D2"/>
    <w:rsid w:val="00E62D22"/>
    <w:rsid w:val="00EC5135"/>
    <w:rsid w:val="00F15483"/>
    <w:rsid w:val="00F24FEB"/>
    <w:rsid w:val="00F63AC9"/>
    <w:rsid w:val="00F80482"/>
    <w:rsid w:val="00F9602E"/>
    <w:rsid w:val="00FD2D17"/>
    <w:rsid w:val="00FD6997"/>
    <w:rsid w:val="00FE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29E"/>
  </w:style>
  <w:style w:type="paragraph" w:styleId="Footer">
    <w:name w:val="footer"/>
    <w:basedOn w:val="Normal"/>
    <w:link w:val="FooterChar"/>
    <w:uiPriority w:val="99"/>
    <w:unhideWhenUsed/>
    <w:rsid w:val="00C8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29E"/>
  </w:style>
  <w:style w:type="paragraph" w:customStyle="1" w:styleId="Default">
    <w:name w:val="Default"/>
    <w:rsid w:val="00C83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2D2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14F7A"/>
    <w:rPr>
      <w:b/>
      <w:bCs/>
    </w:rPr>
  </w:style>
  <w:style w:type="character" w:customStyle="1" w:styleId="abstracttitle">
    <w:name w:val="abstract_title"/>
    <w:basedOn w:val="DefaultParagraphFont"/>
    <w:rsid w:val="00314F7A"/>
  </w:style>
  <w:style w:type="character" w:customStyle="1" w:styleId="shorttext">
    <w:name w:val="short_text"/>
    <w:basedOn w:val="DefaultParagraphFont"/>
    <w:rsid w:val="00BC0F36"/>
  </w:style>
  <w:style w:type="paragraph" w:styleId="ListParagraph">
    <w:name w:val="List Paragraph"/>
    <w:basedOn w:val="Normal"/>
    <w:uiPriority w:val="34"/>
    <w:qFormat/>
    <w:rsid w:val="001E04DA"/>
    <w:pPr>
      <w:ind w:left="720"/>
      <w:contextualSpacing/>
    </w:pPr>
  </w:style>
  <w:style w:type="character" w:customStyle="1" w:styleId="latin1">
    <w:name w:val="latin1"/>
    <w:basedOn w:val="DefaultParagraphFont"/>
    <w:rsid w:val="009D216D"/>
    <w:rPr>
      <w:rFonts w:ascii="Times New Roman" w:hAnsi="Times New Roman" w:cs="Times New Roman" w:hint="default"/>
      <w:b w:val="0"/>
      <w:bCs w:val="0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7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77B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7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15145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7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2389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47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7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91706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26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0083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9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3309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6753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47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0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8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97553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15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3851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25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649989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8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24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194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30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495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8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1839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5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3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81049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2758">
                                          <w:marLeft w:val="0"/>
                                          <w:marRight w:val="0"/>
                                          <w:marTop w:val="0"/>
                                          <w:marBottom w:val="10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9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1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48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75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9766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511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42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395080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32003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79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64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3493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5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69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4314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66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hamiri.vid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jms.iums.ac.ir/article-1-3777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7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10336</cp:lastModifiedBy>
  <cp:revision>69</cp:revision>
  <dcterms:created xsi:type="dcterms:W3CDTF">2018-07-26T12:09:00Z</dcterms:created>
  <dcterms:modified xsi:type="dcterms:W3CDTF">2020-11-16T10:17:00Z</dcterms:modified>
</cp:coreProperties>
</file>